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17"/>
        </w:rPr>
      </w:pPr>
    </w:p>
    <w:p>
      <w:pPr>
        <w:pStyle w:val="Title"/>
      </w:pPr>
      <w:r>
        <w:rPr/>
        <w:t>Sistemi</w:t>
      </w:r>
      <w:r>
        <w:rPr>
          <w:spacing w:val="-6"/>
        </w:rPr>
        <w:t> </w:t>
      </w:r>
      <w:r>
        <w:rPr/>
        <w:t>di</w:t>
      </w:r>
      <w:r>
        <w:rPr>
          <w:spacing w:val="-3"/>
        </w:rPr>
        <w:t> </w:t>
      </w:r>
      <w:r>
        <w:rPr/>
        <w:t>sigillatura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attraversamenti</w:t>
      </w:r>
      <w:r>
        <w:rPr>
          <w:spacing w:val="-5"/>
        </w:rPr>
        <w:t> </w:t>
      </w:r>
      <w:r>
        <w:rPr>
          <w:spacing w:val="-2"/>
        </w:rPr>
        <w:t>impiantistici</w:t>
      </w:r>
    </w:p>
    <w:p>
      <w:pPr>
        <w:spacing w:before="41"/>
        <w:ind w:left="472" w:right="0" w:firstLine="0"/>
        <w:jc w:val="left"/>
        <w:rPr>
          <w:b/>
          <w:sz w:val="26"/>
        </w:rPr>
      </w:pPr>
      <w:r>
        <w:rPr>
          <w:b/>
          <w:sz w:val="26"/>
        </w:rPr>
        <w:t>1.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Collare</w:t>
      </w:r>
      <w:r>
        <w:rPr>
          <w:b/>
          <w:spacing w:val="-11"/>
          <w:sz w:val="26"/>
        </w:rPr>
        <w:t> </w:t>
      </w:r>
      <w:r>
        <w:rPr>
          <w:b/>
          <w:sz w:val="26"/>
        </w:rPr>
        <w:t>tagliafuoco</w:t>
      </w:r>
      <w:r>
        <w:rPr>
          <w:b/>
          <w:spacing w:val="-9"/>
          <w:sz w:val="26"/>
        </w:rPr>
        <w:t> </w:t>
      </w:r>
      <w:r>
        <w:rPr>
          <w:b/>
          <w:sz w:val="26"/>
        </w:rPr>
        <w:t>CORH</w:t>
      </w:r>
      <w:r>
        <w:rPr>
          <w:b/>
          <w:spacing w:val="-8"/>
          <w:sz w:val="26"/>
        </w:rPr>
        <w:t> </w:t>
      </w:r>
      <w:r>
        <w:rPr>
          <w:b/>
          <w:sz w:val="26"/>
        </w:rPr>
        <w:t>RON</w:t>
      </w:r>
      <w:r>
        <w:rPr>
          <w:b/>
          <w:spacing w:val="-10"/>
          <w:sz w:val="26"/>
        </w:rPr>
        <w:t> </w:t>
      </w:r>
      <w:r>
        <w:rPr>
          <w:b/>
          <w:spacing w:val="-7"/>
          <w:sz w:val="26"/>
        </w:rPr>
        <w:t>CN</w:t>
      </w:r>
    </w:p>
    <w:p>
      <w:pPr>
        <w:pStyle w:val="BodyText"/>
        <w:ind w:left="2899"/>
        <w:rPr>
          <w:sz w:val="20"/>
        </w:rPr>
      </w:pPr>
      <w:r>
        <w:rPr>
          <w:sz w:val="20"/>
        </w:rPr>
        <w:drawing>
          <wp:inline distT="0" distB="0" distL="0" distR="0">
            <wp:extent cx="2608651" cy="2015871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8651" cy="2015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302" w:lineRule="exact" w:before="0"/>
        <w:ind w:left="112" w:right="0" w:firstLine="0"/>
        <w:jc w:val="left"/>
        <w:rPr>
          <w:b/>
          <w:sz w:val="24"/>
        </w:rPr>
      </w:pPr>
      <w:r>
        <w:rPr>
          <w:b/>
          <w:color w:val="1B1B1B"/>
          <w:sz w:val="24"/>
        </w:rPr>
        <w:t>COD.</w:t>
      </w:r>
      <w:r>
        <w:rPr>
          <w:b/>
          <w:color w:val="1B1B1B"/>
          <w:spacing w:val="-5"/>
          <w:sz w:val="24"/>
        </w:rPr>
        <w:t> </w:t>
      </w:r>
      <w:r>
        <w:rPr>
          <w:b/>
          <w:color w:val="1B1B1B"/>
          <w:spacing w:val="-2"/>
          <w:sz w:val="24"/>
        </w:rPr>
        <w:t>ARTICOLO</w:t>
      </w:r>
    </w:p>
    <w:p>
      <w:pPr>
        <w:pStyle w:val="BodyText"/>
        <w:spacing w:line="330" w:lineRule="exact"/>
        <w:ind w:left="112"/>
      </w:pPr>
      <w:r>
        <w:rPr/>
        <w:t>CORH</w:t>
      </w:r>
      <w:r>
        <w:rPr>
          <w:spacing w:val="-1"/>
        </w:rPr>
        <w:t> </w:t>
      </w:r>
      <w:r>
        <w:rPr/>
        <w:t>RON CN</w:t>
      </w:r>
      <w:r>
        <w:rPr>
          <w:spacing w:val="-2"/>
        </w:rPr>
        <w:t> </w:t>
      </w:r>
      <w:r>
        <w:rPr>
          <w:spacing w:val="-5"/>
        </w:rPr>
        <w:t>222</w:t>
      </w:r>
    </w:p>
    <w:p>
      <w:pPr>
        <w:pStyle w:val="BodyText"/>
      </w:pPr>
    </w:p>
    <w:p>
      <w:pPr>
        <w:pStyle w:val="Heading1"/>
      </w:pPr>
      <w:r>
        <w:rPr/>
        <w:t>DESCRIZIONE</w:t>
      </w:r>
      <w:r>
        <w:rPr>
          <w:spacing w:val="-5"/>
        </w:rPr>
        <w:t> </w:t>
      </w:r>
      <w:r>
        <w:rPr>
          <w:spacing w:val="-2"/>
        </w:rPr>
        <w:t>SINTETICA</w:t>
      </w:r>
    </w:p>
    <w:p>
      <w:pPr>
        <w:pStyle w:val="BodyText"/>
        <w:ind w:left="112"/>
      </w:pPr>
      <w:r>
        <w:rPr/>
        <w:t>CORH</w:t>
      </w:r>
      <w:r>
        <w:rPr>
          <w:spacing w:val="-1"/>
        </w:rPr>
        <w:t> </w:t>
      </w:r>
      <w:r>
        <w:rPr/>
        <w:t>RON</w:t>
      </w:r>
      <w:r>
        <w:rPr>
          <w:spacing w:val="-1"/>
        </w:rPr>
        <w:t> </w:t>
      </w:r>
      <w:r>
        <w:rPr/>
        <w:t>CN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Collare</w:t>
      </w:r>
      <w:r>
        <w:rPr>
          <w:spacing w:val="-2"/>
        </w:rPr>
        <w:t> </w:t>
      </w:r>
      <w:r>
        <w:rPr/>
        <w:t>tagliafuoco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viti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tasselli</w:t>
      </w:r>
      <w:r>
        <w:rPr>
          <w:spacing w:val="-3"/>
        </w:rPr>
        <w:t> </w:t>
      </w:r>
      <w:r>
        <w:rPr/>
        <w:t>per</w:t>
      </w:r>
      <w:r>
        <w:rPr>
          <w:spacing w:val="-2"/>
        </w:rPr>
        <w:t> </w:t>
      </w:r>
      <w:r>
        <w:rPr/>
        <w:t>attraversamenti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tubi</w:t>
      </w:r>
      <w:r>
        <w:rPr>
          <w:spacing w:val="-3"/>
        </w:rPr>
        <w:t> </w:t>
      </w:r>
      <w:r>
        <w:rPr/>
        <w:t>combustibili con o senza isolamento e tubi metallici coibentati.</w:t>
      </w:r>
    </w:p>
    <w:p>
      <w:pPr>
        <w:pStyle w:val="BodyText"/>
        <w:spacing w:before="3"/>
        <w:rPr>
          <w:sz w:val="21"/>
        </w:rPr>
      </w:pPr>
    </w:p>
    <w:p>
      <w:pPr>
        <w:pStyle w:val="Heading1"/>
      </w:pPr>
      <w:r>
        <w:rPr/>
        <w:t>VOCE</w:t>
      </w:r>
      <w:r>
        <w:rPr>
          <w:spacing w:val="-2"/>
        </w:rPr>
        <w:t> </w:t>
      </w:r>
      <w:r>
        <w:rPr/>
        <w:t>DI</w:t>
      </w:r>
      <w:r>
        <w:rPr>
          <w:spacing w:val="-3"/>
        </w:rPr>
        <w:t> </w:t>
      </w:r>
      <w:r>
        <w:rPr>
          <w:spacing w:val="-2"/>
        </w:rPr>
        <w:t>CAPITOLATO</w:t>
      </w:r>
    </w:p>
    <w:p>
      <w:pPr>
        <w:pStyle w:val="BodyText"/>
        <w:ind w:left="112"/>
      </w:pPr>
      <w:r>
        <w:rPr/>
        <w:t>CORH</w:t>
      </w:r>
      <w:r>
        <w:rPr>
          <w:spacing w:val="-2"/>
        </w:rPr>
        <w:t> </w:t>
      </w:r>
      <w:r>
        <w:rPr/>
        <w:t>RON</w:t>
      </w:r>
      <w:r>
        <w:rPr>
          <w:spacing w:val="-2"/>
        </w:rPr>
        <w:t> </w:t>
      </w:r>
      <w:r>
        <w:rPr/>
        <w:t>CN</w:t>
      </w:r>
      <w:r>
        <w:rPr>
          <w:spacing w:val="-2"/>
        </w:rPr>
        <w:t> </w:t>
      </w:r>
      <w:r>
        <w:rPr/>
        <w:t>-</w:t>
      </w:r>
      <w:r>
        <w:rPr>
          <w:spacing w:val="-4"/>
        </w:rPr>
        <w:t> </w:t>
      </w:r>
      <w:r>
        <w:rPr/>
        <w:t>Fornitura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posa</w:t>
      </w:r>
      <w:r>
        <w:rPr>
          <w:spacing w:val="-2"/>
        </w:rPr>
        <w:t> </w:t>
      </w:r>
      <w:r>
        <w:rPr/>
        <w:t>di</w:t>
      </w:r>
      <w:r>
        <w:rPr>
          <w:spacing w:val="-4"/>
        </w:rPr>
        <w:t> </w:t>
      </w:r>
      <w:r>
        <w:rPr/>
        <w:t>collare</w:t>
      </w:r>
      <w:r>
        <w:rPr>
          <w:spacing w:val="-3"/>
        </w:rPr>
        <w:t> </w:t>
      </w:r>
      <w:r>
        <w:rPr/>
        <w:t>tagliafuoco</w:t>
      </w:r>
      <w:r>
        <w:rPr>
          <w:spacing w:val="-3"/>
        </w:rPr>
        <w:t> </w:t>
      </w:r>
      <w:r>
        <w:rPr/>
        <w:t>CORH</w:t>
      </w:r>
      <w:r>
        <w:rPr>
          <w:spacing w:val="-2"/>
        </w:rPr>
        <w:t> </w:t>
      </w:r>
      <w:r>
        <w:rPr/>
        <w:t>RON</w:t>
      </w:r>
      <w:r>
        <w:rPr>
          <w:spacing w:val="-4"/>
        </w:rPr>
        <w:t> </w:t>
      </w:r>
      <w:r>
        <w:rPr/>
        <w:t>CN</w:t>
      </w:r>
      <w:r>
        <w:rPr>
          <w:spacing w:val="-2"/>
        </w:rPr>
        <w:t> </w:t>
      </w:r>
      <w:r>
        <w:rPr/>
        <w:t>per</w:t>
      </w:r>
      <w:r>
        <w:rPr>
          <w:spacing w:val="-3"/>
        </w:rPr>
        <w:t> </w:t>
      </w:r>
      <w:r>
        <w:rPr/>
        <w:t>tubi</w:t>
      </w:r>
      <w:r>
        <w:rPr>
          <w:spacing w:val="-4"/>
        </w:rPr>
        <w:t> </w:t>
      </w:r>
      <w:r>
        <w:rPr/>
        <w:t>combustibili con</w:t>
      </w:r>
      <w:r>
        <w:rPr>
          <w:spacing w:val="-1"/>
        </w:rPr>
        <w:t> </w:t>
      </w:r>
      <w:r>
        <w:rPr/>
        <w:t>o senza isolamento (PVC-U, PE, PB,</w:t>
      </w:r>
      <w:r>
        <w:rPr>
          <w:spacing w:val="-2"/>
        </w:rPr>
        <w:t> </w:t>
      </w:r>
      <w:r>
        <w:rPr/>
        <w:t>PP, MCLP, ABS, SAN+PVC, cavi</w:t>
      </w:r>
      <w:r>
        <w:rPr>
          <w:spacing w:val="-1"/>
        </w:rPr>
        <w:t> </w:t>
      </w:r>
      <w:r>
        <w:rPr/>
        <w:t>telecomunicazione)</w:t>
      </w:r>
      <w:r>
        <w:rPr>
          <w:spacing w:val="-1"/>
        </w:rPr>
        <w:t> </w:t>
      </w:r>
      <w:r>
        <w:rPr/>
        <w:t>e tubi metallici coibentati (acciaio, rame, cavi telecomunicazione) costituito da un involucro esterno in acciaio inox e materiale intumescente interno. Tenuta fino a EI 240 (vedere i valori riportati nell’ETA 21/0198). Per attraversamenti orizzontali e verticali.</w:t>
      </w:r>
    </w:p>
    <w:p>
      <w:pPr>
        <w:pStyle w:val="BodyText"/>
        <w:ind w:left="112" w:right="1298"/>
      </w:pPr>
      <w:r>
        <w:rPr/>
        <w:t>Certificato</w:t>
      </w:r>
      <w:r>
        <w:rPr>
          <w:spacing w:val="-4"/>
        </w:rPr>
        <w:t> </w:t>
      </w:r>
      <w:r>
        <w:rPr/>
        <w:t>ETA</w:t>
      </w:r>
      <w:r>
        <w:rPr>
          <w:spacing w:val="-5"/>
        </w:rPr>
        <w:t> </w:t>
      </w:r>
      <w:r>
        <w:rPr/>
        <w:t>(21/0198)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VKF</w:t>
      </w:r>
      <w:r>
        <w:rPr>
          <w:spacing w:val="-5"/>
        </w:rPr>
        <w:t> </w:t>
      </w:r>
      <w:r>
        <w:rPr/>
        <w:t>(31639),</w:t>
      </w:r>
      <w:r>
        <w:rPr>
          <w:spacing w:val="-4"/>
        </w:rPr>
        <w:t> </w:t>
      </w:r>
      <w:r>
        <w:rPr/>
        <w:t>con</w:t>
      </w:r>
      <w:r>
        <w:rPr>
          <w:spacing w:val="-7"/>
        </w:rPr>
        <w:t> </w:t>
      </w:r>
      <w:r>
        <w:rPr/>
        <w:t>marcatura</w:t>
      </w:r>
      <w:r>
        <w:rPr>
          <w:spacing w:val="-3"/>
        </w:rPr>
        <w:t> </w:t>
      </w:r>
      <w:r>
        <w:rPr/>
        <w:t>CE</w:t>
      </w:r>
      <w:r>
        <w:rPr>
          <w:spacing w:val="-4"/>
        </w:rPr>
        <w:t> </w:t>
      </w:r>
      <w:r>
        <w:rPr/>
        <w:t>(2821). </w:t>
      </w:r>
      <w:hyperlink r:id="rId8">
        <w:r>
          <w:rPr>
            <w:color w:val="0000FF"/>
            <w:u w:val="single" w:color="0000FF"/>
          </w:rPr>
          <w:t>Certificazione ETA</w:t>
        </w:r>
        <w:r>
          <w:rPr>
            <w:color w:val="0000FF"/>
          </w:rPr>
          <w:t> </w:t>
        </w:r>
      </w:hyperlink>
      <w:r>
        <w:rPr/>
        <w:t>- </w:t>
      </w:r>
      <w:hyperlink r:id="rId9">
        <w:r>
          <w:rPr>
            <w:color w:val="0000FF"/>
            <w:u w:val="single" w:color="0000FF"/>
          </w:rPr>
          <w:t>Certificazione VKF</w:t>
        </w:r>
        <w:r>
          <w:rPr>
            <w:color w:val="0000FF"/>
          </w:rPr>
          <w:t> </w:t>
        </w:r>
      </w:hyperlink>
      <w:r>
        <w:rPr/>
        <w:t>- </w:t>
      </w:r>
      <w:hyperlink r:id="rId10">
        <w:r>
          <w:rPr>
            <w:color w:val="0000FF"/>
            <w:u w:val="single" w:color="0000FF"/>
          </w:rPr>
          <w:t>Marcatura CE</w:t>
        </w:r>
      </w:hyperlink>
    </w:p>
    <w:p>
      <w:pPr>
        <w:pStyle w:val="BodyText"/>
        <w:spacing w:before="5"/>
        <w:rPr>
          <w:sz w:val="18"/>
        </w:rPr>
      </w:pPr>
    </w:p>
    <w:p>
      <w:pPr>
        <w:pStyle w:val="Heading1"/>
        <w:spacing w:line="240" w:lineRule="auto" w:before="78"/>
      </w:pPr>
      <w:r>
        <w:rPr/>
        <w:pict>
          <v:group style="position:absolute;margin-left:57.450001pt;margin-top:21.028021pt;width:141.8pt;height:141.8pt;mso-position-horizontal-relative:page;mso-position-vertical-relative:paragraph;z-index:-15728640;mso-wrap-distance-left:0;mso-wrap-distance-right:0" id="docshapegroup4" coordorigin="1149,421" coordsize="2836,2836">
            <v:shape style="position:absolute;left:1194;top:465;width:2746;height:2746" type="#_x0000_t75" id="docshape5" stroked="false">
              <v:imagedata r:id="rId11" o:title=""/>
            </v:shape>
            <v:rect style="position:absolute;left:1171;top:443;width:2791;height:2791" id="docshape6" filled="false" stroked="true" strokeweight="2.25pt" strokecolor="#000000">
              <v:stroke dashstyle="solid"/>
            </v:rect>
            <w10:wrap type="topAndBottom"/>
          </v:group>
        </w:pict>
      </w:r>
      <w:r>
        <w:rPr/>
        <w:pict>
          <v:group style="position:absolute;margin-left:205.050995pt;margin-top:21.028021pt;width:143.15pt;height:143.15pt;mso-position-horizontal-relative:page;mso-position-vertical-relative:paragraph;z-index:-15728128;mso-wrap-distance-left:0;mso-wrap-distance-right:0" id="docshapegroup7" coordorigin="4101,421" coordsize="2863,2863">
            <v:shape style="position:absolute;left:4146;top:465;width:2773;height:2773" type="#_x0000_t75" id="docshape8" stroked="false">
              <v:imagedata r:id="rId12" o:title=""/>
            </v:shape>
            <v:rect style="position:absolute;left:4123;top:443;width:2818;height:2818" id="docshape9" filled="false" stroked="true" strokeweight="2.25pt" strokecolor="#000000">
              <v:stroke dashstyle="solid"/>
            </v:rect>
            <w10:wrap type="topAndBottom"/>
          </v:group>
        </w:pict>
      </w:r>
      <w:r>
        <w:rPr/>
        <w:pict>
          <v:group style="position:absolute;margin-left:352.653015pt;margin-top:21.028021pt;width:142.7pt;height:142.7pt;mso-position-horizontal-relative:page;mso-position-vertical-relative:paragraph;z-index:-15727616;mso-wrap-distance-left:0;mso-wrap-distance-right:0" id="docshapegroup10" coordorigin="7053,421" coordsize="2854,2854">
            <v:shape style="position:absolute;left:7098;top:465;width:2764;height:2764" type="#_x0000_t75" id="docshape11" stroked="false">
              <v:imagedata r:id="rId13" o:title=""/>
            </v:shape>
            <v:rect style="position:absolute;left:7075;top:443;width:2809;height:2809" id="docshape12" filled="false" stroked="true" strokeweight="2.25pt" strokecolor="#000000">
              <v:stroke dashstyle="solid"/>
            </v:rect>
            <w10:wrap type="topAndBottom"/>
          </v:group>
        </w:pict>
      </w:r>
      <w:r>
        <w:rPr/>
        <w:t>DOCUMENTAZIONE</w:t>
      </w:r>
      <w:r>
        <w:rPr>
          <w:spacing w:val="-4"/>
        </w:rPr>
        <w:t> </w:t>
      </w:r>
      <w:r>
        <w:rPr/>
        <w:t>FOTOGRAFICA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titolo</w:t>
      </w:r>
      <w:r>
        <w:rPr>
          <w:spacing w:val="-5"/>
        </w:rPr>
        <w:t> </w:t>
      </w:r>
      <w:r>
        <w:rPr/>
        <w:t>di</w:t>
      </w:r>
      <w:r>
        <w:rPr>
          <w:spacing w:val="-2"/>
        </w:rPr>
        <w:t> esempio</w:t>
      </w:r>
    </w:p>
    <w:p>
      <w:pPr>
        <w:spacing w:after="0" w:line="240" w:lineRule="auto"/>
        <w:sectPr>
          <w:headerReference w:type="default" r:id="rId5"/>
          <w:footerReference w:type="default" r:id="rId6"/>
          <w:type w:val="continuous"/>
          <w:pgSz w:w="11910" w:h="16840"/>
          <w:pgMar w:header="708" w:footer="1311" w:top="2320" w:bottom="1500" w:left="1020" w:right="1100"/>
          <w:pgNumType w:start="1"/>
        </w:sectPr>
      </w:pPr>
    </w:p>
    <w:p>
      <w:pPr>
        <w:pStyle w:val="BodyText"/>
        <w:spacing w:before="3"/>
        <w:rPr>
          <w:b/>
          <w:sz w:val="29"/>
        </w:rPr>
      </w:pPr>
    </w:p>
    <w:p>
      <w:pPr>
        <w:spacing w:line="334" w:lineRule="exact" w:before="78"/>
        <w:ind w:left="112" w:right="0" w:firstLine="0"/>
        <w:jc w:val="left"/>
        <w:rPr>
          <w:b/>
          <w:sz w:val="24"/>
        </w:rPr>
      </w:pPr>
      <w:r>
        <w:rPr>
          <w:b/>
          <w:sz w:val="24"/>
        </w:rPr>
        <w:t>CARATTERISTICHE</w:t>
      </w:r>
      <w:r>
        <w:rPr>
          <w:b/>
          <w:spacing w:val="-9"/>
          <w:sz w:val="24"/>
        </w:rPr>
        <w:t> </w:t>
      </w:r>
      <w:r>
        <w:rPr>
          <w:b/>
          <w:spacing w:val="-2"/>
          <w:sz w:val="24"/>
        </w:rPr>
        <w:t>AGGIUNTIVE</w:t>
      </w:r>
    </w:p>
    <w:p>
      <w:pPr>
        <w:pStyle w:val="BodyText"/>
        <w:spacing w:line="330" w:lineRule="exact"/>
        <w:ind w:left="820"/>
      </w:pPr>
      <w:r>
        <w:rPr/>
        <w:t>Altezza</w:t>
      </w:r>
      <w:r>
        <w:rPr>
          <w:spacing w:val="-7"/>
        </w:rPr>
        <w:t> </w:t>
      </w:r>
      <w:r>
        <w:rPr/>
        <w:t>del</w:t>
      </w:r>
      <w:r>
        <w:rPr>
          <w:spacing w:val="-3"/>
        </w:rPr>
        <w:t> </w:t>
      </w:r>
      <w:r>
        <w:rPr/>
        <w:t>collare</w:t>
      </w:r>
      <w:r>
        <w:rPr>
          <w:spacing w:val="-2"/>
        </w:rPr>
        <w:t> </w:t>
      </w:r>
      <w:r>
        <w:rPr/>
        <w:t>estremamente</w:t>
      </w:r>
      <w:r>
        <w:rPr>
          <w:spacing w:val="-2"/>
        </w:rPr>
        <w:t> ridotta</w:t>
      </w:r>
    </w:p>
    <w:p>
      <w:pPr>
        <w:pStyle w:val="BodyText"/>
        <w:spacing w:before="1"/>
        <w:ind w:left="820" w:right="123"/>
      </w:pPr>
      <w:r>
        <w:rPr/>
        <w:t>Non</w:t>
      </w:r>
      <w:r>
        <w:rPr>
          <w:spacing w:val="-4"/>
        </w:rPr>
        <w:t> </w:t>
      </w:r>
      <w:r>
        <w:rPr/>
        <w:t>è</w:t>
      </w:r>
      <w:r>
        <w:rPr>
          <w:spacing w:val="-3"/>
        </w:rPr>
        <w:t> </w:t>
      </w:r>
      <w:r>
        <w:rPr/>
        <w:t>attaccato</w:t>
      </w:r>
      <w:r>
        <w:rPr>
          <w:spacing w:val="-3"/>
        </w:rPr>
        <w:t> </w:t>
      </w:r>
      <w:r>
        <w:rPr/>
        <w:t>dai</w:t>
      </w:r>
      <w:r>
        <w:rPr>
          <w:spacing w:val="-4"/>
        </w:rPr>
        <w:t> </w:t>
      </w:r>
      <w:r>
        <w:rPr/>
        <w:t>normali</w:t>
      </w:r>
      <w:r>
        <w:rPr>
          <w:spacing w:val="-4"/>
        </w:rPr>
        <w:t> </w:t>
      </w:r>
      <w:r>
        <w:rPr/>
        <w:t>prodotti</w:t>
      </w:r>
      <w:r>
        <w:rPr>
          <w:spacing w:val="-4"/>
        </w:rPr>
        <w:t> </w:t>
      </w:r>
      <w:r>
        <w:rPr/>
        <w:t>chimici</w:t>
      </w:r>
      <w:r>
        <w:rPr>
          <w:spacing w:val="-4"/>
        </w:rPr>
        <w:t> </w:t>
      </w:r>
      <w:r>
        <w:rPr/>
        <w:t>presenti</w:t>
      </w:r>
      <w:r>
        <w:rPr>
          <w:spacing w:val="-4"/>
        </w:rPr>
        <w:t> </w:t>
      </w:r>
      <w:r>
        <w:rPr/>
        <w:t>nei</w:t>
      </w:r>
      <w:r>
        <w:rPr>
          <w:spacing w:val="-4"/>
        </w:rPr>
        <w:t> </w:t>
      </w:r>
      <w:r>
        <w:rPr/>
        <w:t>materiali</w:t>
      </w:r>
      <w:r>
        <w:rPr>
          <w:spacing w:val="-4"/>
        </w:rPr>
        <w:t> </w:t>
      </w:r>
      <w:r>
        <w:rPr/>
        <w:t>da</w:t>
      </w:r>
      <w:r>
        <w:rPr>
          <w:spacing w:val="-2"/>
        </w:rPr>
        <w:t> </w:t>
      </w:r>
      <w:r>
        <w:rPr/>
        <w:t>costruzione Idoneo per tubazioni orizzontali e verticali</w:t>
      </w:r>
    </w:p>
    <w:p>
      <w:pPr>
        <w:pStyle w:val="BodyText"/>
        <w:spacing w:line="329" w:lineRule="exact"/>
        <w:ind w:left="820"/>
      </w:pPr>
      <w:r>
        <w:rPr/>
        <w:t>Certificato</w:t>
      </w:r>
      <w:r>
        <w:rPr>
          <w:spacing w:val="-4"/>
        </w:rPr>
        <w:t> </w:t>
      </w:r>
      <w:r>
        <w:rPr/>
        <w:t>per</w:t>
      </w:r>
      <w:r>
        <w:rPr>
          <w:spacing w:val="-3"/>
        </w:rPr>
        <w:t> </w:t>
      </w:r>
      <w:r>
        <w:rPr/>
        <w:t>applicazioni</w:t>
      </w:r>
      <w:r>
        <w:rPr>
          <w:spacing w:val="-5"/>
        </w:rPr>
        <w:t> </w:t>
      </w:r>
      <w:r>
        <w:rPr/>
        <w:t>in</w:t>
      </w:r>
      <w:r>
        <w:rPr>
          <w:spacing w:val="-2"/>
        </w:rPr>
        <w:t> </w:t>
      </w:r>
      <w:r>
        <w:rPr/>
        <w:t>suolo</w:t>
      </w:r>
      <w:r>
        <w:rPr>
          <w:spacing w:val="-3"/>
        </w:rPr>
        <w:t> </w:t>
      </w:r>
      <w:r>
        <w:rPr>
          <w:spacing w:val="-2"/>
        </w:rPr>
        <w:t>svizzero</w:t>
      </w:r>
    </w:p>
    <w:p>
      <w:pPr>
        <w:pStyle w:val="BodyText"/>
        <w:ind w:left="820" w:right="1226"/>
      </w:pPr>
      <w:r>
        <w:rPr/>
        <w:t>Ulteriori</w:t>
      </w:r>
      <w:r>
        <w:rPr>
          <w:spacing w:val="-5"/>
        </w:rPr>
        <w:t> </w:t>
      </w:r>
      <w:r>
        <w:rPr/>
        <w:t>informazioni</w:t>
      </w:r>
      <w:r>
        <w:rPr>
          <w:spacing w:val="-5"/>
        </w:rPr>
        <w:t> </w:t>
      </w:r>
      <w:r>
        <w:rPr/>
        <w:t>riguardo</w:t>
      </w:r>
      <w:r>
        <w:rPr>
          <w:spacing w:val="-4"/>
        </w:rPr>
        <w:t> </w:t>
      </w:r>
      <w:r>
        <w:rPr/>
        <w:t>le</w:t>
      </w:r>
      <w:r>
        <w:rPr>
          <w:spacing w:val="-4"/>
        </w:rPr>
        <w:t> </w:t>
      </w:r>
      <w:r>
        <w:rPr/>
        <w:t>caratteristiche</w:t>
      </w:r>
      <w:r>
        <w:rPr>
          <w:spacing w:val="-1"/>
        </w:rPr>
        <w:t> </w:t>
      </w:r>
      <w:r>
        <w:rPr/>
        <w:t>tecniche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prodotto</w:t>
      </w:r>
      <w:r>
        <w:rPr>
          <w:spacing w:val="-4"/>
        </w:rPr>
        <w:t> </w:t>
      </w:r>
      <w:r>
        <w:rPr/>
        <w:t>al</w:t>
      </w:r>
      <w:r>
        <w:rPr>
          <w:spacing w:val="-7"/>
        </w:rPr>
        <w:t> </w:t>
      </w:r>
      <w:r>
        <w:rPr/>
        <w:t>link: </w:t>
      </w:r>
      <w:hyperlink r:id="rId14">
        <w:r>
          <w:rPr>
            <w:color w:val="0000FF"/>
            <w:spacing w:val="-2"/>
            <w:u w:val="single" w:color="0000FF"/>
          </w:rPr>
          <w:t>https://corh.it/prodotti/corh-ron-cn-collare-tagliafuoco/</w:t>
        </w:r>
      </w:hyperlink>
    </w:p>
    <w:sectPr>
      <w:pgSz w:w="11910" w:h="16840"/>
      <w:pgMar w:header="708" w:footer="1311" w:top="2320" w:bottom="1500" w:left="102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Futura Lt BT">
    <w:altName w:val="Futura Lt BT"/>
    <w:charset w:val="0"/>
    <w:family w:val="swiss"/>
    <w:pitch w:val="variable"/>
  </w:font>
  <w:font w:name="Futura">
    <w:altName w:val="Futura"/>
    <w:charset w:val="0"/>
    <w:family w:val="roman"/>
    <w:pitch w:val="variable"/>
  </w:font>
  <w:font w:name="Futura LT">
    <w:altName w:val="Futura LT"/>
    <w:charset w:val="0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5.200001pt;margin-top:762.359985pt;width:484.8pt;height:.96pt;mso-position-horizontal-relative:page;mso-position-vertical-relative:page;z-index:-15772672" id="docshape2" filled="true" fillcolor="#ff0000" stroked="false">
          <v:fill type="solid"/>
          <w10:wrap type="none"/>
        </v:rect>
      </w:pict>
    </w:r>
    <w:r>
      <w:rPr/>
      <w:pict>
        <v:shape style="position:absolute;margin-left:104.360001pt;margin-top:762.285278pt;width:386.5pt;height:45.2pt;mso-position-horizontal-relative:page;mso-position-vertical-relative:page;z-index:-15772160" type="#_x0000_t202" id="docshape3" filled="false" stroked="false">
          <v:textbox inset="0,0,0,0">
            <w:txbxContent>
              <w:p>
                <w:pPr>
                  <w:pStyle w:val="BodyText"/>
                  <w:spacing w:before="20"/>
                  <w:ind w:left="21" w:right="19"/>
                  <w:jc w:val="center"/>
                  <w:rPr>
                    <w:rFonts w:ascii="Futura Lt BT" w:hAnsi="Futura Lt BT"/>
                  </w:rPr>
                </w:pPr>
                <w:r>
                  <w:rPr>
                    <w:rFonts w:ascii="Futura Lt BT" w:hAnsi="Futura Lt BT"/>
                  </w:rPr>
                  <w:t>CORH</w:t>
                </w:r>
                <w:r>
                  <w:rPr>
                    <w:rFonts w:ascii="Futura Lt BT" w:hAnsi="Futura Lt BT"/>
                    <w:spacing w:val="-4"/>
                  </w:rPr>
                  <w:t> </w:t>
                </w:r>
                <w:r>
                  <w:rPr>
                    <w:rFonts w:ascii="Futura Lt BT" w:hAnsi="Futura Lt BT"/>
                  </w:rPr>
                  <w:t>S.r.l.</w:t>
                </w:r>
                <w:r>
                  <w:rPr>
                    <w:rFonts w:ascii="Futura Lt BT" w:hAnsi="Futura Lt BT"/>
                    <w:spacing w:val="-4"/>
                  </w:rPr>
                  <w:t> </w:t>
                </w:r>
                <w:r>
                  <w:rPr>
                    <w:rFonts w:ascii="Futura Lt BT" w:hAnsi="Futura Lt BT"/>
                  </w:rPr>
                  <w:t>|</w:t>
                </w:r>
                <w:r>
                  <w:rPr>
                    <w:rFonts w:ascii="Futura Lt BT" w:hAnsi="Futura Lt BT"/>
                    <w:spacing w:val="-2"/>
                  </w:rPr>
                  <w:t> </w:t>
                </w:r>
                <w:r>
                  <w:rPr>
                    <w:rFonts w:ascii="Futura Lt BT" w:hAnsi="Futura Lt BT"/>
                  </w:rPr>
                  <w:t>Via</w:t>
                </w:r>
                <w:r>
                  <w:rPr>
                    <w:rFonts w:ascii="Futura Lt BT" w:hAnsi="Futura Lt BT"/>
                    <w:spacing w:val="-2"/>
                  </w:rPr>
                  <w:t> </w:t>
                </w:r>
                <w:r>
                  <w:rPr>
                    <w:rFonts w:ascii="Futura Lt BT" w:hAnsi="Futura Lt BT"/>
                  </w:rPr>
                  <w:t>Vittorio</w:t>
                </w:r>
                <w:r>
                  <w:rPr>
                    <w:rFonts w:ascii="Futura Lt BT" w:hAnsi="Futura Lt BT"/>
                    <w:spacing w:val="-2"/>
                  </w:rPr>
                  <w:t> </w:t>
                </w:r>
                <w:r>
                  <w:rPr>
                    <w:rFonts w:ascii="Futura Lt BT" w:hAnsi="Futura Lt BT"/>
                  </w:rPr>
                  <w:t>Veneto,</w:t>
                </w:r>
                <w:r>
                  <w:rPr>
                    <w:rFonts w:ascii="Futura Lt BT" w:hAnsi="Futura Lt BT"/>
                    <w:spacing w:val="-4"/>
                  </w:rPr>
                  <w:t> </w:t>
                </w:r>
                <w:r>
                  <w:rPr>
                    <w:rFonts w:ascii="Futura Lt BT" w:hAnsi="Futura Lt BT"/>
                  </w:rPr>
                  <w:t>63</w:t>
                </w:r>
                <w:r>
                  <w:rPr>
                    <w:rFonts w:ascii="Futura Lt BT" w:hAnsi="Futura Lt BT"/>
                    <w:spacing w:val="-2"/>
                  </w:rPr>
                  <w:t> </w:t>
                </w:r>
                <w:r>
                  <w:rPr>
                    <w:rFonts w:ascii="Futura Lt BT" w:hAnsi="Futura Lt BT"/>
                  </w:rPr>
                  <w:t>–</w:t>
                </w:r>
                <w:r>
                  <w:rPr>
                    <w:rFonts w:ascii="Futura Lt BT" w:hAnsi="Futura Lt BT"/>
                    <w:spacing w:val="-5"/>
                  </w:rPr>
                  <w:t> </w:t>
                </w:r>
                <w:r>
                  <w:rPr>
                    <w:rFonts w:ascii="Futura Lt BT" w:hAnsi="Futura Lt BT"/>
                  </w:rPr>
                  <w:t>12030</w:t>
                </w:r>
                <w:r>
                  <w:rPr>
                    <w:rFonts w:ascii="Futura Lt BT" w:hAnsi="Futura Lt BT"/>
                    <w:spacing w:val="-4"/>
                  </w:rPr>
                  <w:t> </w:t>
                </w:r>
                <w:r>
                  <w:rPr>
                    <w:rFonts w:ascii="Futura Lt BT" w:hAnsi="Futura Lt BT"/>
                  </w:rPr>
                  <w:t>Caramagna</w:t>
                </w:r>
                <w:r>
                  <w:rPr>
                    <w:rFonts w:ascii="Futura Lt BT" w:hAnsi="Futura Lt BT"/>
                    <w:spacing w:val="-2"/>
                  </w:rPr>
                  <w:t> </w:t>
                </w:r>
                <w:r>
                  <w:rPr>
                    <w:rFonts w:ascii="Futura Lt BT" w:hAnsi="Futura Lt BT"/>
                  </w:rPr>
                  <w:t>Piemonte</w:t>
                </w:r>
                <w:r>
                  <w:rPr>
                    <w:rFonts w:ascii="Futura Lt BT" w:hAnsi="Futura Lt BT"/>
                    <w:spacing w:val="-2"/>
                  </w:rPr>
                  <w:t> </w:t>
                </w:r>
                <w:r>
                  <w:rPr>
                    <w:rFonts w:ascii="Futura Lt BT" w:hAnsi="Futura Lt BT"/>
                  </w:rPr>
                  <w:t>(CN)</w:t>
                </w:r>
                <w:r>
                  <w:rPr>
                    <w:rFonts w:ascii="Futura Lt BT" w:hAnsi="Futura Lt BT"/>
                    <w:spacing w:val="-3"/>
                  </w:rPr>
                  <w:t> </w:t>
                </w:r>
                <w:r>
                  <w:rPr>
                    <w:rFonts w:ascii="Futura Lt BT" w:hAnsi="Futura Lt BT"/>
                  </w:rPr>
                  <w:t>| Tel. 0172.829703-0172.829900 |</w:t>
                </w:r>
              </w:p>
              <w:p>
                <w:pPr>
                  <w:pStyle w:val="BodyText"/>
                  <w:ind w:left="19" w:right="19"/>
                  <w:jc w:val="center"/>
                  <w:rPr>
                    <w:rFonts w:ascii="Futura Lt BT"/>
                  </w:rPr>
                </w:pPr>
                <w:r>
                  <w:rPr>
                    <w:rFonts w:ascii="Futura Lt BT"/>
                  </w:rPr>
                  <w:t>E-mail:</w:t>
                </w:r>
                <w:r>
                  <w:rPr>
                    <w:rFonts w:ascii="Futura Lt BT"/>
                    <w:spacing w:val="-3"/>
                  </w:rPr>
                  <w:t> </w:t>
                </w:r>
                <w:hyperlink r:id="rId1">
                  <w:r>
                    <w:rPr>
                      <w:rFonts w:ascii="Futura Lt BT"/>
                      <w:color w:val="0000FF"/>
                      <w:u w:val="single" w:color="0000FF"/>
                    </w:rPr>
                    <w:t>info@corh.it</w:t>
                  </w:r>
                  <w:r>
                    <w:rPr>
                      <w:rFonts w:ascii="Futura Lt BT"/>
                      <w:color w:val="0000FF"/>
                      <w:spacing w:val="-1"/>
                    </w:rPr>
                    <w:t> </w:t>
                  </w:r>
                </w:hyperlink>
                <w:r>
                  <w:rPr>
                    <w:rFonts w:ascii="Futura Lt BT"/>
                  </w:rPr>
                  <w:t>|</w:t>
                </w:r>
                <w:r>
                  <w:rPr>
                    <w:rFonts w:ascii="Futura Lt BT"/>
                    <w:spacing w:val="-2"/>
                  </w:rPr>
                  <w:t> </w:t>
                </w:r>
                <w:r>
                  <w:rPr>
                    <w:rFonts w:ascii="Futura Lt BT"/>
                  </w:rPr>
                  <w:t>Sito:</w:t>
                </w:r>
                <w:r>
                  <w:rPr>
                    <w:rFonts w:ascii="Futura Lt BT"/>
                    <w:spacing w:val="-2"/>
                  </w:rPr>
                  <w:t> </w:t>
                </w:r>
                <w:hyperlink r:id="rId2">
                  <w:r>
                    <w:rPr>
                      <w:rFonts w:ascii="Futura Lt BT"/>
                      <w:color w:val="0000FF"/>
                      <w:spacing w:val="-2"/>
                      <w:u w:val="single" w:color="0000FF"/>
                    </w:rPr>
                    <w:t>www.corh.it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42784">
          <wp:simplePos x="0" y="0"/>
          <wp:positionH relativeFrom="page">
            <wp:posOffset>3103879</wp:posOffset>
          </wp:positionH>
          <wp:positionV relativeFrom="page">
            <wp:posOffset>449579</wp:posOffset>
          </wp:positionV>
          <wp:extent cx="1348738" cy="670547"/>
          <wp:effectExtent l="0" t="0" r="0" b="0"/>
          <wp:wrapNone/>
          <wp:docPr id="1" name="image1.png">
            <a:hlinkClick r:id="rId2"/>
          </wp:docPr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8738" cy="6705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999pt;margin-top:100.965294pt;width:483.9pt;height:16.4pt;mso-position-horizontal-relative:page;mso-position-vertical-relative:page;z-index:-15773184" type="#_x0000_t202" id="docshape1" filled="false" stroked="false">
          <v:textbox inset="0,0,0,0">
            <w:txbxContent>
              <w:p>
                <w:pPr>
                  <w:tabs>
                    <w:tab w:pos="8395" w:val="left" w:leader="none"/>
                  </w:tabs>
                  <w:spacing w:before="20"/>
                  <w:ind w:left="20" w:right="0" w:firstLine="0"/>
                  <w:jc w:val="left"/>
                  <w:rPr>
                    <w:rFonts w:ascii="Futura Lt BT" w:hAnsi="Futura Lt BT"/>
                    <w:sz w:val="16"/>
                  </w:rPr>
                </w:pPr>
                <w:r>
                  <w:rPr>
                    <w:rFonts w:ascii="Futura Lt BT" w:hAnsi="Futura Lt BT"/>
                    <w:color w:val="000000"/>
                    <w:sz w:val="24"/>
                    <w:shd w:fill="D2D2D2" w:color="auto" w:val="clear"/>
                  </w:rPr>
                  <w:t>SISTEMI</w:t>
                </w:r>
                <w:r>
                  <w:rPr>
                    <w:rFonts w:ascii="Futura Lt BT" w:hAnsi="Futura Lt BT"/>
                    <w:color w:val="000000"/>
                    <w:spacing w:val="-4"/>
                    <w:sz w:val="24"/>
                    <w:shd w:fill="D2D2D2" w:color="auto" w:val="clear"/>
                  </w:rPr>
                  <w:t> </w:t>
                </w:r>
                <w:r>
                  <w:rPr>
                    <w:rFonts w:ascii="Futura Lt BT" w:hAnsi="Futura Lt BT"/>
                    <w:color w:val="000000"/>
                    <w:sz w:val="24"/>
                    <w:shd w:fill="D2D2D2" w:color="auto" w:val="clear"/>
                  </w:rPr>
                  <w:t>DI</w:t>
                </w:r>
                <w:r>
                  <w:rPr>
                    <w:rFonts w:ascii="Futura Lt BT" w:hAnsi="Futura Lt BT"/>
                    <w:color w:val="000000"/>
                    <w:spacing w:val="-3"/>
                    <w:sz w:val="24"/>
                    <w:shd w:fill="D2D2D2" w:color="auto" w:val="clear"/>
                  </w:rPr>
                  <w:t> </w:t>
                </w:r>
                <w:r>
                  <w:rPr>
                    <w:rFonts w:ascii="Futura Lt BT" w:hAnsi="Futura Lt BT"/>
                    <w:color w:val="000000"/>
                    <w:sz w:val="24"/>
                    <w:shd w:fill="D2D2D2" w:color="auto" w:val="clear"/>
                  </w:rPr>
                  <w:t>PROTEZIONE</w:t>
                </w:r>
                <w:r>
                  <w:rPr>
                    <w:rFonts w:ascii="Futura Lt BT" w:hAnsi="Futura Lt BT"/>
                    <w:color w:val="000000"/>
                    <w:spacing w:val="-3"/>
                    <w:sz w:val="24"/>
                    <w:shd w:fill="D2D2D2" w:color="auto" w:val="clear"/>
                  </w:rPr>
                  <w:t> </w:t>
                </w:r>
                <w:r>
                  <w:rPr>
                    <w:rFonts w:ascii="Futura Lt BT" w:hAnsi="Futura Lt BT"/>
                    <w:color w:val="000000"/>
                    <w:sz w:val="24"/>
                    <w:shd w:fill="D2D2D2" w:color="auto" w:val="clear"/>
                  </w:rPr>
                  <w:t>PASSIVA</w:t>
                </w:r>
                <w:r>
                  <w:rPr>
                    <w:rFonts w:ascii="Futura Lt BT" w:hAnsi="Futura Lt BT"/>
                    <w:color w:val="000000"/>
                    <w:spacing w:val="-1"/>
                    <w:sz w:val="24"/>
                    <w:shd w:fill="D2D2D2" w:color="auto" w:val="clear"/>
                  </w:rPr>
                  <w:t> </w:t>
                </w:r>
                <w:r>
                  <w:rPr>
                    <w:rFonts w:ascii="Futura Lt BT" w:hAnsi="Futura Lt BT"/>
                    <w:color w:val="000000"/>
                    <w:sz w:val="24"/>
                    <w:shd w:fill="D2D2D2" w:color="auto" w:val="clear"/>
                  </w:rPr>
                  <w:t>ALLA</w:t>
                </w:r>
                <w:r>
                  <w:rPr>
                    <w:rFonts w:ascii="Futura Lt BT" w:hAnsi="Futura Lt BT"/>
                    <w:color w:val="000000"/>
                    <w:spacing w:val="-1"/>
                    <w:sz w:val="24"/>
                    <w:shd w:fill="D2D2D2" w:color="auto" w:val="clear"/>
                  </w:rPr>
                  <w:t> </w:t>
                </w:r>
                <w:r>
                  <w:rPr>
                    <w:rFonts w:ascii="Futura Lt BT" w:hAnsi="Futura Lt BT"/>
                    <w:color w:val="000000"/>
                    <w:sz w:val="24"/>
                    <w:shd w:fill="D2D2D2" w:color="auto" w:val="clear"/>
                  </w:rPr>
                  <w:t>FIAMMA</w:t>
                </w:r>
                <w:r>
                  <w:rPr>
                    <w:rFonts w:ascii="Futura Lt BT" w:hAnsi="Futura Lt BT"/>
                    <w:color w:val="000000"/>
                    <w:spacing w:val="-1"/>
                    <w:sz w:val="24"/>
                    <w:shd w:fill="D2D2D2" w:color="auto" w:val="clear"/>
                  </w:rPr>
                  <w:t> </w:t>
                </w:r>
                <w:r>
                  <w:rPr>
                    <w:rFonts w:ascii="Futura Lt BT" w:hAnsi="Futura Lt BT"/>
                    <w:color w:val="000000"/>
                    <w:sz w:val="24"/>
                    <w:shd w:fill="D2D2D2" w:color="auto" w:val="clear"/>
                  </w:rPr>
                  <w:t>CORH</w:t>
                </w:r>
                <w:r>
                  <w:rPr>
                    <w:rFonts w:ascii="Futura Lt BT" w:hAnsi="Futura Lt BT"/>
                    <w:color w:val="000000"/>
                    <w:spacing w:val="-1"/>
                    <w:sz w:val="24"/>
                    <w:shd w:fill="D2D2D2" w:color="auto" w:val="clear"/>
                  </w:rPr>
                  <w:t> </w:t>
                </w:r>
                <w:r>
                  <w:rPr>
                    <w:rFonts w:ascii="Futura Lt BT" w:hAnsi="Futura Lt BT"/>
                    <w:color w:val="000000"/>
                    <w:sz w:val="24"/>
                    <w:shd w:fill="D2D2D2" w:color="auto" w:val="clear"/>
                  </w:rPr>
                  <w:t>–</w:t>
                </w:r>
                <w:r>
                  <w:rPr>
                    <w:rFonts w:ascii="Futura Lt BT" w:hAnsi="Futura Lt BT"/>
                    <w:color w:val="000000"/>
                    <w:spacing w:val="-2"/>
                    <w:sz w:val="24"/>
                    <w:shd w:fill="D2D2D2" w:color="auto" w:val="clear"/>
                  </w:rPr>
                  <w:t> </w:t>
                </w:r>
                <w:r>
                  <w:rPr>
                    <w:rFonts w:ascii="Futura Lt BT" w:hAnsi="Futura Lt BT"/>
                    <w:color w:val="000000"/>
                    <w:sz w:val="24"/>
                    <w:shd w:fill="D2D2D2" w:color="auto" w:val="clear"/>
                  </w:rPr>
                  <w:t>Voci</w:t>
                </w:r>
                <w:r>
                  <w:rPr>
                    <w:rFonts w:ascii="Futura Lt BT" w:hAnsi="Futura Lt BT"/>
                    <w:color w:val="000000"/>
                    <w:spacing w:val="-2"/>
                    <w:sz w:val="24"/>
                    <w:shd w:fill="D2D2D2" w:color="auto" w:val="clear"/>
                  </w:rPr>
                  <w:t> </w:t>
                </w:r>
                <w:r>
                  <w:rPr>
                    <w:rFonts w:ascii="Futura Lt BT" w:hAnsi="Futura Lt BT"/>
                    <w:color w:val="000000"/>
                    <w:sz w:val="24"/>
                    <w:shd w:fill="D2D2D2" w:color="auto" w:val="clear"/>
                  </w:rPr>
                  <w:t>di</w:t>
                </w:r>
                <w:r>
                  <w:rPr>
                    <w:rFonts w:ascii="Futura Lt BT" w:hAnsi="Futura Lt BT"/>
                    <w:color w:val="000000"/>
                    <w:spacing w:val="-4"/>
                    <w:sz w:val="24"/>
                    <w:shd w:fill="D2D2D2" w:color="auto" w:val="clear"/>
                  </w:rPr>
                  <w:t> </w:t>
                </w:r>
                <w:r>
                  <w:rPr>
                    <w:rFonts w:ascii="Futura Lt BT" w:hAnsi="Futura Lt BT"/>
                    <w:color w:val="000000"/>
                    <w:spacing w:val="-2"/>
                    <w:sz w:val="24"/>
                    <w:shd w:fill="D2D2D2" w:color="auto" w:val="clear"/>
                  </w:rPr>
                  <w:t>capitolato</w:t>
                </w:r>
                <w:r>
                  <w:rPr>
                    <w:rFonts w:ascii="Futura Lt BT" w:hAnsi="Futura Lt BT"/>
                    <w:color w:val="000000"/>
                    <w:sz w:val="24"/>
                    <w:shd w:fill="D2D2D2" w:color="auto" w:val="clear"/>
                  </w:rPr>
                  <w:tab/>
                </w:r>
                <w:r>
                  <w:rPr>
                    <w:rFonts w:ascii="Futura Lt BT" w:hAnsi="Futura Lt BT"/>
                    <w:color w:val="000000"/>
                    <w:sz w:val="16"/>
                    <w:shd w:fill="D2D2D2" w:color="auto" w:val="clear"/>
                  </w:rPr>
                  <w:t>rev.</w:t>
                </w:r>
                <w:r>
                  <w:rPr>
                    <w:rFonts w:ascii="Futura Lt BT" w:hAnsi="Futura Lt BT"/>
                    <w:color w:val="000000"/>
                    <w:spacing w:val="-7"/>
                    <w:sz w:val="16"/>
                    <w:shd w:fill="D2D2D2" w:color="auto" w:val="clear"/>
                  </w:rPr>
                  <w:t> </w:t>
                </w:r>
                <w:r>
                  <w:rPr>
                    <w:rFonts w:ascii="Futura Lt BT" w:hAnsi="Futura Lt BT"/>
                    <w:color w:val="000000"/>
                    <w:sz w:val="16"/>
                    <w:shd w:fill="D2D2D2" w:color="auto" w:val="clear"/>
                  </w:rPr>
                  <w:t>di</w:t>
                </w:r>
                <w:r>
                  <w:rPr>
                    <w:rFonts w:ascii="Futura Lt BT" w:hAnsi="Futura Lt BT"/>
                    <w:color w:val="000000"/>
                    <w:spacing w:val="-5"/>
                    <w:sz w:val="16"/>
                    <w:shd w:fill="D2D2D2" w:color="auto" w:val="clear"/>
                  </w:rPr>
                  <w:t> </w:t>
                </w:r>
                <w:r>
                  <w:rPr>
                    <w:rFonts w:ascii="Futura Lt BT" w:hAnsi="Futura Lt BT"/>
                    <w:color w:val="000000"/>
                    <w:sz w:val="16"/>
                    <w:shd w:fill="D2D2D2" w:color="auto" w:val="clear"/>
                  </w:rPr>
                  <w:t>Aprile</w:t>
                </w:r>
                <w:r>
                  <w:rPr>
                    <w:rFonts w:ascii="Futura Lt BT" w:hAnsi="Futura Lt BT"/>
                    <w:color w:val="000000"/>
                    <w:spacing w:val="-1"/>
                    <w:sz w:val="16"/>
                    <w:shd w:fill="D2D2D2" w:color="auto" w:val="clear"/>
                  </w:rPr>
                  <w:t> </w:t>
                </w:r>
                <w:r>
                  <w:rPr>
                    <w:rFonts w:ascii="Futura Lt BT" w:hAnsi="Futura Lt BT"/>
                    <w:color w:val="000000"/>
                    <w:spacing w:val="-4"/>
                    <w:sz w:val="16"/>
                    <w:shd w:fill="D2D2D2" w:color="auto" w:val="clear"/>
                  </w:rPr>
                  <w:t>2022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Futura LT" w:hAnsi="Futura LT" w:eastAsia="Futura LT" w:cs="Futura LT"/>
    </w:rPr>
  </w:style>
  <w:style w:styleId="BodyText" w:type="paragraph">
    <w:name w:val="Body Text"/>
    <w:basedOn w:val="Normal"/>
    <w:uiPriority w:val="1"/>
    <w:qFormat/>
    <w:pPr/>
    <w:rPr>
      <w:rFonts w:ascii="Futura LT" w:hAnsi="Futura LT" w:eastAsia="Futura LT" w:cs="Futura LT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" w:line="334" w:lineRule="exact"/>
      <w:ind w:left="112"/>
      <w:outlineLvl w:val="1"/>
    </w:pPr>
    <w:rPr>
      <w:rFonts w:ascii="Futura LT" w:hAnsi="Futura LT" w:eastAsia="Futura LT" w:cs="Futura LT"/>
      <w:b/>
      <w:bCs/>
      <w:sz w:val="24"/>
      <w:szCs w:val="24"/>
    </w:rPr>
  </w:style>
  <w:style w:styleId="Title" w:type="paragraph">
    <w:name w:val="Title"/>
    <w:basedOn w:val="Normal"/>
    <w:uiPriority w:val="1"/>
    <w:qFormat/>
    <w:pPr>
      <w:spacing w:line="464" w:lineRule="exact"/>
      <w:ind w:left="112"/>
    </w:pPr>
    <w:rPr>
      <w:rFonts w:ascii="Futura" w:hAnsi="Futura" w:eastAsia="Futura" w:cs="Futura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hyperlink" Target="https://corh.it/wp-content/uploads/2018/03/ETA210198-RON-CN-Serie-collari.pdf" TargetMode="External"/><Relationship Id="rId9" Type="http://schemas.openxmlformats.org/officeDocument/2006/relationships/hyperlink" Target="https://corh.it/wp-content/uploads/2018/03/2220-CORH-RON-CN-Certificazione-VKF-fr.pdf" TargetMode="External"/><Relationship Id="rId10" Type="http://schemas.openxmlformats.org/officeDocument/2006/relationships/hyperlink" Target="https://corh.it/wp-content/uploads/2018/03/2821-CPR-0172.pdf" TargetMode="External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hyperlink" Target="https://corh.it/prodotti/corh-ron-cn-collare-tagliafuoco/" TargetMode="Externa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orh.it" TargetMode="External"/><Relationship Id="rId2" Type="http://schemas.openxmlformats.org/officeDocument/2006/relationships/hyperlink" Target="http://www.corh.it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corh.it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federica.giraudi@corh.it</dc:creator>
  <dc:subject>Voci di capitolato</dc:subject>
  <dc:title>Protezione passiva alla fiamma Corh</dc:title>
  <dcterms:created xsi:type="dcterms:W3CDTF">2022-04-15T06:56:23Z</dcterms:created>
  <dcterms:modified xsi:type="dcterms:W3CDTF">2022-04-15T06:56:23Z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2022-04-15T00:00:00Z</vt:filetime>
  </property>
  <property fmtid="{D5CDD505-2E9C-101B-9397-08002B2CF9AE}" pid="3" name="Creator">
    <vt:lpwstr>Acrobat PDFMaker 22 per Word</vt:lpwstr>
  </property>
  <property fmtid="{D5CDD505-2E9C-101B-9397-08002B2CF9AE}" pid="4" name="LastSaved">
    <vt:filetime>2022-04-15T00:00:00Z</vt:filetime>
  </property>
</Properties>
</file>